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8F" w:rsidRPr="00F6776F" w:rsidRDefault="00A2638F" w:rsidP="00F6776F">
      <w:pPr>
        <w:jc w:val="center"/>
        <w:rPr>
          <w:rFonts w:ascii="Arial Narrow" w:hAnsi="Arial Narrow"/>
          <w:b/>
        </w:rPr>
      </w:pPr>
      <w:r w:rsidRPr="00F6776F">
        <w:rPr>
          <w:rFonts w:ascii="Arial Narrow" w:hAnsi="Arial Narrow"/>
          <w:b/>
        </w:rPr>
        <w:t>XVI COLOQUIO INTERNACIONAL DE AEIHM (Salamanca, 2012)</w:t>
      </w:r>
    </w:p>
    <w:p w:rsidR="00A2638F" w:rsidRPr="00F6776F" w:rsidRDefault="00A2638F" w:rsidP="00F6776F">
      <w:pPr>
        <w:widowControl w:val="0"/>
        <w:autoSpaceDE w:val="0"/>
        <w:autoSpaceDN w:val="0"/>
        <w:adjustRightInd w:val="0"/>
        <w:jc w:val="center"/>
        <w:rPr>
          <w:rFonts w:ascii="Arial Narrow" w:hAnsi="Arial Narrow"/>
          <w:b/>
          <w:i/>
          <w:lang w:val="es-ES"/>
        </w:rPr>
      </w:pPr>
      <w:r w:rsidRPr="00F6776F">
        <w:rPr>
          <w:rFonts w:ascii="Arial Narrow" w:hAnsi="Arial Narrow"/>
          <w:b/>
          <w:lang w:val="es-ES"/>
        </w:rPr>
        <w:t xml:space="preserve">Sesión 1. </w:t>
      </w:r>
      <w:r w:rsidRPr="00F6776F">
        <w:rPr>
          <w:rFonts w:ascii="Arial Narrow" w:hAnsi="Arial Narrow"/>
          <w:b/>
          <w:i/>
          <w:lang w:val="es-ES"/>
        </w:rPr>
        <w:t>Mujeres, producción científica y esfuerzo creativo</w:t>
      </w:r>
    </w:p>
    <w:p w:rsidR="00A2638F" w:rsidRPr="00F6776F" w:rsidRDefault="00A2638F" w:rsidP="00F6776F">
      <w:pPr>
        <w:pStyle w:val="ListParagraph"/>
        <w:widowControl w:val="0"/>
        <w:autoSpaceDE w:val="0"/>
        <w:autoSpaceDN w:val="0"/>
        <w:adjustRightInd w:val="0"/>
        <w:spacing w:before="240"/>
        <w:ind w:left="714"/>
        <w:contextualSpacing w:val="0"/>
        <w:jc w:val="center"/>
        <w:rPr>
          <w:rFonts w:ascii="Arial Narrow" w:hAnsi="Arial Narrow"/>
          <w:b/>
          <w:lang w:val="es-ES"/>
        </w:rPr>
      </w:pPr>
    </w:p>
    <w:p w:rsidR="00A2638F" w:rsidRPr="00F6776F" w:rsidRDefault="00A2638F" w:rsidP="00F6776F">
      <w:pPr>
        <w:pStyle w:val="ListParagraph"/>
        <w:widowControl w:val="0"/>
        <w:autoSpaceDE w:val="0"/>
        <w:autoSpaceDN w:val="0"/>
        <w:adjustRightInd w:val="0"/>
        <w:spacing w:before="120"/>
        <w:ind w:left="0"/>
        <w:contextualSpacing w:val="0"/>
        <w:jc w:val="center"/>
        <w:rPr>
          <w:rFonts w:ascii="Arial Narrow" w:hAnsi="Arial Narrow"/>
          <w:b/>
          <w:lang w:val="es-ES"/>
        </w:rPr>
      </w:pPr>
      <w:bookmarkStart w:id="0" w:name="_GoBack"/>
      <w:bookmarkEnd w:id="0"/>
      <w:r w:rsidRPr="00F6776F">
        <w:rPr>
          <w:rFonts w:ascii="Arial Narrow" w:hAnsi="Arial Narrow"/>
          <w:b/>
          <w:lang w:val="es-ES"/>
        </w:rPr>
        <w:t>Elvira Sanjuán (IES Alicante)</w:t>
      </w:r>
    </w:p>
    <w:p w:rsidR="00A2638F" w:rsidRDefault="00A2638F" w:rsidP="00F6776F">
      <w:pPr>
        <w:pStyle w:val="ListParagraph"/>
        <w:widowControl w:val="0"/>
        <w:autoSpaceDE w:val="0"/>
        <w:autoSpaceDN w:val="0"/>
        <w:adjustRightInd w:val="0"/>
        <w:spacing w:before="120"/>
        <w:ind w:left="0"/>
        <w:contextualSpacing w:val="0"/>
        <w:jc w:val="center"/>
        <w:rPr>
          <w:rFonts w:ascii="Arial Narrow" w:hAnsi="Arial Narrow"/>
          <w:b/>
          <w:i/>
          <w:lang w:val="es-ES"/>
        </w:rPr>
      </w:pPr>
      <w:r w:rsidRPr="00F6776F">
        <w:rPr>
          <w:rFonts w:ascii="Arial Narrow" w:hAnsi="Arial Narrow"/>
          <w:b/>
          <w:i/>
          <w:lang w:val="es-ES"/>
        </w:rPr>
        <w:t>“Materiales para historia del arte. Bachillerato. ¿D</w:t>
      </w:r>
      <w:r>
        <w:rPr>
          <w:rFonts w:ascii="Arial Narrow" w:hAnsi="Arial Narrow"/>
          <w:b/>
          <w:i/>
          <w:lang w:val="es-ES"/>
        </w:rPr>
        <w:t>ónde está la mujer en el arte?”</w:t>
      </w:r>
    </w:p>
    <w:p w:rsidR="00A2638F" w:rsidRPr="00F6776F" w:rsidRDefault="00A2638F" w:rsidP="00F6776F">
      <w:pPr>
        <w:pStyle w:val="ListParagraph"/>
        <w:widowControl w:val="0"/>
        <w:autoSpaceDE w:val="0"/>
        <w:autoSpaceDN w:val="0"/>
        <w:adjustRightInd w:val="0"/>
        <w:spacing w:before="120"/>
        <w:ind w:left="0"/>
        <w:contextualSpacing w:val="0"/>
        <w:jc w:val="center"/>
        <w:rPr>
          <w:rFonts w:ascii="Arial Narrow" w:hAnsi="Arial Narrow"/>
          <w:b/>
          <w:i/>
          <w:lang w:val="es-ES"/>
        </w:rPr>
      </w:pPr>
    </w:p>
    <w:p w:rsidR="00A2638F" w:rsidRPr="00F6776F" w:rsidRDefault="00A2638F" w:rsidP="00F6776F">
      <w:pPr>
        <w:pStyle w:val="ListParagraph"/>
        <w:widowControl w:val="0"/>
        <w:autoSpaceDE w:val="0"/>
        <w:autoSpaceDN w:val="0"/>
        <w:adjustRightInd w:val="0"/>
        <w:spacing w:before="120"/>
        <w:ind w:left="360" w:firstLine="360"/>
        <w:contextualSpacing w:val="0"/>
        <w:jc w:val="both"/>
        <w:rPr>
          <w:rFonts w:ascii="Arial Narrow" w:hAnsi="Arial Narrow"/>
          <w:lang w:val="es-ES"/>
        </w:rPr>
      </w:pPr>
      <w:r w:rsidRPr="00F6776F">
        <w:rPr>
          <w:rFonts w:ascii="Arial Narrow" w:hAnsi="Arial Narrow"/>
          <w:lang w:val="es-ES"/>
        </w:rPr>
        <w:t>Como profesora de Educación Secundaria, siempre se me plantea la visión parcial que se estudia en Bachillerato sobre el Arte. Una materia donde a priori no se debería catalogar a los artistas por cuestión de género, el propio nombre artista admite tanto el femenino como el masculino, por lo tanto ¿dónde queda la mujer en este ámbito? ¿por qué no mostrar el trabajo de grandes artistas? ¿por qué esperar a llegar a niveles más avanzados para conocer el olvido que se hace de la aportación femenina al mundo del arte? Creo que es importante que desde un nivel como el Bachillerato se introduzca el concepto de género.</w:t>
      </w:r>
    </w:p>
    <w:p w:rsidR="00A2638F" w:rsidRPr="00F6776F" w:rsidRDefault="00A2638F" w:rsidP="00F6776F">
      <w:pPr>
        <w:pStyle w:val="ListParagraph"/>
        <w:widowControl w:val="0"/>
        <w:autoSpaceDE w:val="0"/>
        <w:autoSpaceDN w:val="0"/>
        <w:adjustRightInd w:val="0"/>
        <w:spacing w:before="120"/>
        <w:ind w:left="360" w:firstLine="360"/>
        <w:contextualSpacing w:val="0"/>
        <w:jc w:val="both"/>
        <w:rPr>
          <w:rFonts w:ascii="Arial Narrow" w:hAnsi="Arial Narrow"/>
          <w:lang w:val="es-ES"/>
        </w:rPr>
      </w:pPr>
      <w:r w:rsidRPr="00F6776F">
        <w:rPr>
          <w:rFonts w:ascii="Arial Narrow" w:hAnsi="Arial Narrow"/>
          <w:lang w:val="es-ES"/>
        </w:rPr>
        <w:t>He creado mis propios materiales para suplir en parte este olvido. Se puede estudiar la fuerza del Barroco a través de una ficha comparativa entre la obra de Judith y Holofernes de Caravaggio y la misma obra de Artemisia Gentileschi, también el mismo caso para la escultura impresionista de el Beso de Rodin y la Implorante de Camille Claudel. Las características que debe conocer el alumnado están presentes tanto en la obra de los primeros como de las segundas, Sin embargo, el estudio del Arte sigue inamovible en este aspecto.</w:t>
      </w:r>
    </w:p>
    <w:p w:rsidR="00A2638F" w:rsidRPr="00F6776F" w:rsidRDefault="00A2638F" w:rsidP="00F6776F">
      <w:pPr>
        <w:pStyle w:val="ListParagraph"/>
        <w:widowControl w:val="0"/>
        <w:autoSpaceDE w:val="0"/>
        <w:autoSpaceDN w:val="0"/>
        <w:adjustRightInd w:val="0"/>
        <w:spacing w:before="120"/>
        <w:ind w:left="360" w:firstLine="360"/>
        <w:contextualSpacing w:val="0"/>
        <w:jc w:val="both"/>
        <w:rPr>
          <w:rFonts w:ascii="Arial Narrow" w:hAnsi="Arial Narrow"/>
          <w:lang w:val="es-ES"/>
        </w:rPr>
      </w:pPr>
      <w:r w:rsidRPr="00F6776F">
        <w:rPr>
          <w:rFonts w:ascii="Arial Narrow" w:hAnsi="Arial Narrow"/>
          <w:lang w:val="es-ES"/>
        </w:rPr>
        <w:t>En esta comunicación me he planteado tres cuestiones:</w:t>
      </w:r>
    </w:p>
    <w:p w:rsidR="00A2638F" w:rsidRPr="00F6776F" w:rsidRDefault="00A2638F" w:rsidP="00F6776F">
      <w:pPr>
        <w:pStyle w:val="ListParagraph"/>
        <w:widowControl w:val="0"/>
        <w:autoSpaceDE w:val="0"/>
        <w:autoSpaceDN w:val="0"/>
        <w:adjustRightInd w:val="0"/>
        <w:spacing w:before="120"/>
        <w:ind w:left="360" w:firstLine="360"/>
        <w:contextualSpacing w:val="0"/>
        <w:jc w:val="both"/>
        <w:rPr>
          <w:rFonts w:ascii="Arial Narrow" w:hAnsi="Arial Narrow"/>
          <w:lang w:val="es-ES"/>
        </w:rPr>
      </w:pPr>
      <w:r>
        <w:rPr>
          <w:rFonts w:ascii="Arial Narrow" w:hAnsi="Arial Narrow"/>
          <w:lang w:val="es-ES"/>
        </w:rPr>
        <w:t xml:space="preserve">1- </w:t>
      </w:r>
      <w:r w:rsidRPr="00F6776F">
        <w:rPr>
          <w:rFonts w:ascii="Arial Narrow" w:hAnsi="Arial Narrow"/>
          <w:lang w:val="es-ES"/>
        </w:rPr>
        <w:t>El Bachillerato es un ciclo donde se pretende que el espíritu crítico del alumnado se acentúe (o al menos se despierte) como parte de la formación de su madurez personal y en este sentido, plantear la duda razonable sobre la presencia de la mujer en el Arte es luchar en contra de ese olvido injustificado</w:t>
      </w:r>
    </w:p>
    <w:p w:rsidR="00A2638F" w:rsidRPr="00F6776F" w:rsidRDefault="00A2638F" w:rsidP="00F6776F">
      <w:pPr>
        <w:pStyle w:val="ListParagraph"/>
        <w:widowControl w:val="0"/>
        <w:autoSpaceDE w:val="0"/>
        <w:autoSpaceDN w:val="0"/>
        <w:adjustRightInd w:val="0"/>
        <w:spacing w:before="120"/>
        <w:ind w:left="360" w:firstLine="360"/>
        <w:contextualSpacing w:val="0"/>
        <w:jc w:val="both"/>
        <w:rPr>
          <w:rFonts w:ascii="Arial Narrow" w:hAnsi="Arial Narrow"/>
          <w:lang w:val="es-ES"/>
        </w:rPr>
      </w:pPr>
      <w:r w:rsidRPr="00F6776F">
        <w:rPr>
          <w:rFonts w:ascii="Arial Narrow" w:hAnsi="Arial Narrow"/>
          <w:lang w:val="es-ES"/>
        </w:rPr>
        <w:t>2-</w:t>
      </w:r>
      <w:r>
        <w:rPr>
          <w:rFonts w:ascii="Arial Narrow" w:hAnsi="Arial Narrow"/>
          <w:lang w:val="es-ES"/>
        </w:rPr>
        <w:t xml:space="preserve"> </w:t>
      </w:r>
      <w:r w:rsidRPr="00F6776F">
        <w:rPr>
          <w:rFonts w:ascii="Arial Narrow" w:hAnsi="Arial Narrow"/>
          <w:lang w:val="es-ES"/>
        </w:rPr>
        <w:t>Historia del Arte como materia que facilita la asimilación de nuevos conceptos y puntos de vista al ser una asignatura escogida por el alumnado, por ello, se intuye cierta predisposición previa.</w:t>
      </w:r>
    </w:p>
    <w:p w:rsidR="00A2638F" w:rsidRPr="00F6776F" w:rsidRDefault="00A2638F" w:rsidP="00F6776F">
      <w:pPr>
        <w:pStyle w:val="ListParagraph"/>
        <w:widowControl w:val="0"/>
        <w:autoSpaceDE w:val="0"/>
        <w:autoSpaceDN w:val="0"/>
        <w:adjustRightInd w:val="0"/>
        <w:spacing w:before="120"/>
        <w:ind w:left="360" w:firstLine="360"/>
        <w:contextualSpacing w:val="0"/>
        <w:jc w:val="both"/>
        <w:rPr>
          <w:rFonts w:ascii="Arial Narrow" w:hAnsi="Arial Narrow"/>
          <w:lang w:val="es-ES"/>
        </w:rPr>
      </w:pPr>
      <w:r w:rsidRPr="00F6776F">
        <w:rPr>
          <w:rFonts w:ascii="Arial Narrow" w:hAnsi="Arial Narrow"/>
          <w:lang w:val="es-ES"/>
        </w:rPr>
        <w:t>3-</w:t>
      </w:r>
      <w:r>
        <w:rPr>
          <w:rFonts w:ascii="Arial Narrow" w:hAnsi="Arial Narrow"/>
          <w:lang w:val="es-ES"/>
        </w:rPr>
        <w:t xml:space="preserve"> </w:t>
      </w:r>
      <w:r w:rsidRPr="00F6776F">
        <w:rPr>
          <w:rFonts w:ascii="Arial Narrow" w:hAnsi="Arial Narrow"/>
          <w:lang w:val="es-ES"/>
        </w:rPr>
        <w:t>La Historia del Arte por el componente de belleza y subjetividad, uso de la expresión oral, de la crítica fundamentada nos permite el estudio de la mujer como artista y de la mujer como inspiración de artistas.</w:t>
      </w:r>
    </w:p>
    <w:p w:rsidR="00A2638F" w:rsidRPr="00F6776F" w:rsidRDefault="00A2638F" w:rsidP="00F6776F">
      <w:pPr>
        <w:rPr>
          <w:rFonts w:ascii="Arial Narrow" w:hAnsi="Arial Narrow"/>
        </w:rPr>
      </w:pPr>
    </w:p>
    <w:sectPr w:rsidR="00A2638F" w:rsidRPr="00F6776F" w:rsidSect="00B1784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F03CC"/>
    <w:multiLevelType w:val="hybridMultilevel"/>
    <w:tmpl w:val="525613D2"/>
    <w:lvl w:ilvl="0" w:tplc="DCBCD158">
      <w:start w:val="1"/>
      <w:numFmt w:val="decimal"/>
      <w:lvlText w:val="%1."/>
      <w:lvlJc w:val="left"/>
      <w:pPr>
        <w:ind w:left="360" w:hanging="360"/>
      </w:pPr>
      <w:rPr>
        <w:rFonts w:cs="Times New Roman"/>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159"/>
    <w:rsid w:val="004222BF"/>
    <w:rsid w:val="004454AE"/>
    <w:rsid w:val="004D5D52"/>
    <w:rsid w:val="006650BA"/>
    <w:rsid w:val="00910C27"/>
    <w:rsid w:val="00A03E64"/>
    <w:rsid w:val="00A2638F"/>
    <w:rsid w:val="00B17849"/>
    <w:rsid w:val="00B418E6"/>
    <w:rsid w:val="00B63159"/>
    <w:rsid w:val="00E64BFC"/>
    <w:rsid w:val="00E960AF"/>
    <w:rsid w:val="00EE448E"/>
    <w:rsid w:val="00F6776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AF"/>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3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331</Words>
  <Characters>1825</Characters>
  <Application>Microsoft Office Outlook</Application>
  <DocSecurity>0</DocSecurity>
  <Lines>0</Lines>
  <Paragraphs>0</Paragraphs>
  <ScaleCrop>false</ScaleCrop>
  <Company>UPV/EHU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Aresti Esteban</dc:creator>
  <cp:keywords/>
  <dc:description/>
  <cp:lastModifiedBy>Mónica</cp:lastModifiedBy>
  <cp:revision>3</cp:revision>
  <dcterms:created xsi:type="dcterms:W3CDTF">2012-11-22T07:10:00Z</dcterms:created>
  <dcterms:modified xsi:type="dcterms:W3CDTF">2012-12-04T21:48:00Z</dcterms:modified>
</cp:coreProperties>
</file>