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9" w:rsidRPr="00056A28" w:rsidRDefault="00A01489" w:rsidP="00056A28">
      <w:pPr>
        <w:jc w:val="center"/>
        <w:rPr>
          <w:rFonts w:ascii="Arial Narrow" w:hAnsi="Arial Narrow"/>
          <w:b/>
        </w:rPr>
      </w:pPr>
      <w:r w:rsidRPr="00056A28">
        <w:rPr>
          <w:rFonts w:ascii="Arial Narrow" w:hAnsi="Arial Narrow"/>
          <w:b/>
        </w:rPr>
        <w:t>XVI COLOQUIO INTERNACIONAL DE AEIHM (Salamanca, 2012)</w:t>
      </w:r>
    </w:p>
    <w:p w:rsidR="00A01489" w:rsidRPr="00056A28" w:rsidRDefault="00A01489" w:rsidP="00056A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  <w:lang w:val="es-ES"/>
        </w:rPr>
      </w:pPr>
      <w:r w:rsidRPr="00056A28">
        <w:rPr>
          <w:rFonts w:ascii="Arial Narrow" w:hAnsi="Arial Narrow"/>
          <w:b/>
          <w:lang w:val="es-ES"/>
        </w:rPr>
        <w:t xml:space="preserve">Sesión 1. </w:t>
      </w:r>
      <w:r w:rsidRPr="00056A28">
        <w:rPr>
          <w:rFonts w:ascii="Arial Narrow" w:hAnsi="Arial Narrow"/>
          <w:b/>
          <w:i/>
          <w:lang w:val="es-ES"/>
        </w:rPr>
        <w:t>Mujeres, producción científica y esfuerzo creativo</w:t>
      </w:r>
    </w:p>
    <w:p w:rsidR="00A01489" w:rsidRDefault="00A01489" w:rsidP="00056A28">
      <w:pPr>
        <w:pStyle w:val="ListParagraph"/>
        <w:widowControl w:val="0"/>
        <w:autoSpaceDE w:val="0"/>
        <w:autoSpaceDN w:val="0"/>
        <w:adjustRightInd w:val="0"/>
        <w:spacing w:before="240"/>
        <w:ind w:left="714"/>
        <w:contextualSpacing w:val="0"/>
        <w:jc w:val="center"/>
        <w:rPr>
          <w:rFonts w:ascii="Arial Narrow" w:hAnsi="Arial Narrow"/>
          <w:b/>
          <w:lang w:val="es-ES"/>
        </w:rPr>
      </w:pPr>
    </w:p>
    <w:p w:rsidR="00A01489" w:rsidRDefault="00A01489" w:rsidP="00056A28">
      <w:pPr>
        <w:pStyle w:val="ListParagraph"/>
        <w:widowControl w:val="0"/>
        <w:autoSpaceDE w:val="0"/>
        <w:autoSpaceDN w:val="0"/>
        <w:adjustRightInd w:val="0"/>
        <w:spacing w:before="240"/>
        <w:ind w:left="714"/>
        <w:contextualSpacing w:val="0"/>
        <w:jc w:val="center"/>
        <w:rPr>
          <w:rFonts w:ascii="Arial Narrow" w:hAnsi="Arial Narrow"/>
          <w:b/>
          <w:lang w:val="es-ES"/>
        </w:rPr>
      </w:pPr>
      <w:r w:rsidRPr="00056A28">
        <w:rPr>
          <w:rFonts w:ascii="Arial Narrow" w:hAnsi="Arial Narrow"/>
          <w:b/>
          <w:lang w:val="es-ES"/>
        </w:rPr>
        <w:t>Georgina González Rabassó (Universitat de Barcelona</w:t>
      </w:r>
      <w:r>
        <w:rPr>
          <w:rFonts w:ascii="Arial Narrow" w:hAnsi="Arial Narrow"/>
          <w:b/>
          <w:lang w:val="es-ES"/>
        </w:rPr>
        <w:t>)</w:t>
      </w:r>
    </w:p>
    <w:p w:rsidR="00A01489" w:rsidRDefault="00A01489" w:rsidP="00056A28">
      <w:pPr>
        <w:pStyle w:val="ListParagraph"/>
        <w:widowControl w:val="0"/>
        <w:autoSpaceDE w:val="0"/>
        <w:autoSpaceDN w:val="0"/>
        <w:adjustRightInd w:val="0"/>
        <w:spacing w:before="240"/>
        <w:ind w:left="714"/>
        <w:contextualSpacing w:val="0"/>
        <w:jc w:val="center"/>
        <w:rPr>
          <w:rFonts w:ascii="Arial Narrow" w:hAnsi="Arial Narrow"/>
          <w:b/>
          <w:i/>
          <w:lang w:val="es-ES"/>
        </w:rPr>
      </w:pPr>
      <w:r w:rsidRPr="00056A28">
        <w:rPr>
          <w:rFonts w:ascii="Arial Narrow" w:hAnsi="Arial Narrow"/>
          <w:b/>
          <w:i/>
          <w:lang w:val="es-ES"/>
        </w:rPr>
        <w:t xml:space="preserve">“La cosmología de Hildegarda de Bingen y Herrada </w:t>
      </w:r>
      <w:bookmarkStart w:id="0" w:name="_GoBack"/>
      <w:bookmarkEnd w:id="0"/>
      <w:r w:rsidRPr="00056A28">
        <w:rPr>
          <w:rFonts w:ascii="Arial Narrow" w:hAnsi="Arial Narrow"/>
          <w:b/>
          <w:i/>
          <w:lang w:val="es-ES"/>
        </w:rPr>
        <w:t>de Hohengourg en el contexto filosófico-científico del siglo XII”</w:t>
      </w:r>
    </w:p>
    <w:p w:rsidR="00A01489" w:rsidRPr="00056A28" w:rsidRDefault="00A01489" w:rsidP="00056A28">
      <w:pPr>
        <w:pStyle w:val="ListParagraph"/>
        <w:widowControl w:val="0"/>
        <w:autoSpaceDE w:val="0"/>
        <w:autoSpaceDN w:val="0"/>
        <w:adjustRightInd w:val="0"/>
        <w:spacing w:before="240"/>
        <w:ind w:left="714"/>
        <w:contextualSpacing w:val="0"/>
        <w:jc w:val="center"/>
        <w:rPr>
          <w:rFonts w:ascii="Arial Narrow" w:hAnsi="Arial Narrow"/>
          <w:b/>
          <w:i/>
          <w:lang w:val="es-ES"/>
        </w:rPr>
      </w:pPr>
    </w:p>
    <w:p w:rsidR="00A01489" w:rsidRPr="00056A28" w:rsidRDefault="00A01489" w:rsidP="00056A28">
      <w:pPr>
        <w:pStyle w:val="ListParagraph"/>
        <w:widowControl w:val="0"/>
        <w:autoSpaceDE w:val="0"/>
        <w:autoSpaceDN w:val="0"/>
        <w:adjustRightInd w:val="0"/>
        <w:spacing w:before="120"/>
        <w:ind w:left="360" w:firstLine="360"/>
        <w:contextualSpacing w:val="0"/>
        <w:jc w:val="both"/>
        <w:rPr>
          <w:rFonts w:ascii="Arial Narrow" w:hAnsi="Arial Narrow"/>
          <w:lang w:val="es-ES"/>
        </w:rPr>
      </w:pPr>
      <w:r w:rsidRPr="00056A28">
        <w:rPr>
          <w:rFonts w:ascii="Arial Narrow" w:hAnsi="Arial Narrow"/>
          <w:lang w:val="es-ES"/>
        </w:rPr>
        <w:t>La presente comunicación consiste en un análisis interpretativo y comparativo de las descripciones del universo que Hildegarda de Bingen (1098-1179) y Herrada de Hohenbourg (1125/30-ca. 1195) exponen en sus obras respectivas, teniendo como trasfondo el marco filosófico-científico del siglo XII. Ambas autoras tienen en común situaciones vitales análogas, un período histórico, una ubicación geográfica y un estatus social similar, y sobre todo el hecho de que tras afrontar numerosas dificultades consiguieron transmitir su saber.</w:t>
      </w:r>
    </w:p>
    <w:p w:rsidR="00A01489" w:rsidRPr="00056A28" w:rsidRDefault="00A01489" w:rsidP="00056A28">
      <w:pPr>
        <w:pStyle w:val="ListParagraph"/>
        <w:widowControl w:val="0"/>
        <w:autoSpaceDE w:val="0"/>
        <w:autoSpaceDN w:val="0"/>
        <w:adjustRightInd w:val="0"/>
        <w:spacing w:before="120"/>
        <w:ind w:left="360" w:firstLine="360"/>
        <w:contextualSpacing w:val="0"/>
        <w:jc w:val="both"/>
        <w:rPr>
          <w:rFonts w:ascii="Arial Narrow" w:hAnsi="Arial Narrow"/>
          <w:lang w:val="es-ES"/>
        </w:rPr>
      </w:pPr>
      <w:r w:rsidRPr="00056A28">
        <w:rPr>
          <w:rFonts w:ascii="Arial Narrow" w:hAnsi="Arial Narrow"/>
          <w:lang w:val="es-ES"/>
        </w:rPr>
        <w:t xml:space="preserve">Hildegarda de Bingen, magistra benedictina renana, autora polifacética y autoridad profético-religiosa, muestra en su primera obra visionaria, </w:t>
      </w:r>
      <w:r w:rsidRPr="00056A28">
        <w:rPr>
          <w:rFonts w:ascii="Arial Narrow" w:hAnsi="Arial Narrow"/>
          <w:i/>
          <w:lang w:val="es-ES"/>
        </w:rPr>
        <w:t>Sciuias</w:t>
      </w:r>
      <w:r w:rsidRPr="00056A28">
        <w:rPr>
          <w:rFonts w:ascii="Arial Narrow" w:hAnsi="Arial Narrow"/>
          <w:lang w:val="es-ES"/>
        </w:rPr>
        <w:t xml:space="preserve">, una concepción oval del universo elemental. Dos décadas más tarde Hildegarda desarrolla dicha imagen en el </w:t>
      </w:r>
      <w:r w:rsidRPr="00056A28">
        <w:rPr>
          <w:rFonts w:ascii="Arial Narrow" w:hAnsi="Arial Narrow"/>
          <w:i/>
          <w:lang w:val="es-ES"/>
        </w:rPr>
        <w:t>Liber diuinorum operum</w:t>
      </w:r>
      <w:r w:rsidRPr="00056A28">
        <w:rPr>
          <w:rFonts w:ascii="Arial Narrow" w:hAnsi="Arial Narrow"/>
          <w:lang w:val="es-ES"/>
        </w:rPr>
        <w:t xml:space="preserve">, obra en la cual el universo presenta forma esférica y es creado por Dios mediante la figura de caritas, origen de la vida y del movimiento racional de los cielos. Este análisis de la cosmología de Hildegarda pretende hacer emerger, por un lado, las fuentes filosófico-científicas implícitas en su concepción del cosmos, y, por otro lado, identificar el sustrato de filosofía natural en sus «visiones» del universo. Herrada de Hohenbourg, abadesa y magistra agustina alsaciana, llevó a cabo –precedida por la abadesa Relindis– la tarea de compilación del </w:t>
      </w:r>
      <w:r w:rsidRPr="00056A28">
        <w:rPr>
          <w:rFonts w:ascii="Arial Narrow" w:hAnsi="Arial Narrow"/>
          <w:i/>
          <w:lang w:val="es-ES"/>
        </w:rPr>
        <w:t>Hortus deliciarum</w:t>
      </w:r>
      <w:r w:rsidRPr="00056A28">
        <w:rPr>
          <w:rFonts w:ascii="Arial Narrow" w:hAnsi="Arial Narrow"/>
          <w:lang w:val="es-ES"/>
        </w:rPr>
        <w:t>, obra de carácter enciclopédico que hilvana textos y miniaturas de notable valor iconográfico con la finalidad de servir de alimento intelectual y espiritual a las monjas de su cenobio. Esta obra coral narra la historia de la salvación –tema al cual también se dedican las obras de Hildegarda– y aprovecha el tema de la creación del universo para recoger escritos y diagramas que permiten adquirir conocimientos en torno a la realidad material de la que tratan los textos sagrados.</w:t>
      </w:r>
    </w:p>
    <w:p w:rsidR="00A01489" w:rsidRPr="00056A28" w:rsidRDefault="00A01489" w:rsidP="00056A28">
      <w:pPr>
        <w:pStyle w:val="ListParagraph"/>
        <w:widowControl w:val="0"/>
        <w:autoSpaceDE w:val="0"/>
        <w:autoSpaceDN w:val="0"/>
        <w:adjustRightInd w:val="0"/>
        <w:spacing w:before="120"/>
        <w:ind w:left="360" w:firstLine="360"/>
        <w:contextualSpacing w:val="0"/>
        <w:jc w:val="both"/>
        <w:rPr>
          <w:rFonts w:ascii="Arial Narrow" w:hAnsi="Arial Narrow"/>
          <w:lang w:val="es-ES"/>
        </w:rPr>
      </w:pPr>
      <w:r w:rsidRPr="00056A28">
        <w:rPr>
          <w:rFonts w:ascii="Arial Narrow" w:hAnsi="Arial Narrow"/>
          <w:lang w:val="es-ES"/>
        </w:rPr>
        <w:t>El análisis comparativo entre las aportaciones de ambas autoras pretende poner de relieve el alcance de la actividad intelectual y didáctica que desarrollaron las mujeres en el ámbito monástico en época medieval. Sin ser abanderadas de la Filosofía, transmiten su pensamiento y su creatividad, y manifiestan un vivo interés por el mundo que les rodea, el cual describen desde un lugar propio y con voz propia.</w:t>
      </w:r>
    </w:p>
    <w:p w:rsidR="00A01489" w:rsidRPr="00056A28" w:rsidRDefault="00A01489" w:rsidP="00056A28">
      <w:pPr>
        <w:rPr>
          <w:rFonts w:ascii="Arial Narrow" w:hAnsi="Arial Narrow"/>
        </w:rPr>
      </w:pPr>
    </w:p>
    <w:sectPr w:rsidR="00A01489" w:rsidRPr="00056A28" w:rsidSect="00B1784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3CC"/>
    <w:multiLevelType w:val="hybridMultilevel"/>
    <w:tmpl w:val="525613D2"/>
    <w:lvl w:ilvl="0" w:tplc="DCBCD1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BB"/>
    <w:rsid w:val="00056A28"/>
    <w:rsid w:val="001012B5"/>
    <w:rsid w:val="00110C34"/>
    <w:rsid w:val="002E41BB"/>
    <w:rsid w:val="004222BF"/>
    <w:rsid w:val="004454AE"/>
    <w:rsid w:val="006650BA"/>
    <w:rsid w:val="00741F92"/>
    <w:rsid w:val="009D1B10"/>
    <w:rsid w:val="00A01489"/>
    <w:rsid w:val="00A03E64"/>
    <w:rsid w:val="00A7528D"/>
    <w:rsid w:val="00B17849"/>
    <w:rsid w:val="00F9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394</Words>
  <Characters>2171</Characters>
  <Application>Microsoft Office Outlook</Application>
  <DocSecurity>0</DocSecurity>
  <Lines>0</Lines>
  <Paragraphs>0</Paragraphs>
  <ScaleCrop>false</ScaleCrop>
  <Company>UPV/EHU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 Aresti Esteban</dc:creator>
  <cp:keywords/>
  <dc:description/>
  <cp:lastModifiedBy>Mónica</cp:lastModifiedBy>
  <cp:revision>3</cp:revision>
  <dcterms:created xsi:type="dcterms:W3CDTF">2012-11-22T07:04:00Z</dcterms:created>
  <dcterms:modified xsi:type="dcterms:W3CDTF">2012-12-04T21:42:00Z</dcterms:modified>
</cp:coreProperties>
</file>